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5.0 -->
  <w:body>
    <w:p w:rsidR="00A77B3E">
      <w:pPr>
        <w:pStyle w:val="Title"/>
      </w:pPr>
      <w:r>
        <w:pict>
          <v:rect id="sh_38" o:spid="_x0000_s1025" style="width:100pt;height:100pt;margin-top:100pt;margin-left:100pt;mso-position-horizontal-relative:page;mso-position-vertical-relative:page;position:absolute;z-index:251658240" fillcolor="yellow">
            <v:fill opacity="0.5"/>
          </v:rect>
        </w:pict>
      </w:r>
      <w:r>
        <w:t>Confidential Memo</w:t>
      </w:r>
    </w:p>
    <w:p w:rsidR="00A77B3E">
      <w:r>
        <w:rPr>
          <w:rStyle w:val="CommentReference"/>
        </w:rPr>
        <w:commentReference w:id="0"/>
      </w:r>
      <w:r>
        <w:t>From:</w:t>
      </w:r>
      <w:r>
        <w:t xml:space="preserve"> Meridian Outdoor Co. — Strategy Team</w:t>
      </w:r>
    </w:p>
    <w:p w:rsidR="00A77B3E">
      <w:r>
        <w:t>Date: 2026-01-15</w:t>
      </w:r>
    </w:p>
    <w:p w:rsidR="00A77B3E">
      <w:r>
        <w:t>Subject: FY2026 M&amp;A Targets</w:t>
      </w:r>
    </w:p>
    <w:p w:rsidR="00A77B3E"/>
    <w:p w:rsidR="00A77B3E">
      <w:pPr>
        <w:pStyle w:val="Heading1"/>
      </w:pPr>
      <w:r>
        <w:t>Background</w:t>
      </w:r>
    </w:p>
    <w:p w:rsidR="00A77B3E">
      <w:r>
        <w:t>This memo outlines three acquisition targets under evaluation for FY2026. Distribution is restricted to the strategy team and the board of directors. Do not share outside the approved distribution list.</w:t>
      </w:r>
    </w:p>
    <w:p w:rsidR="00A77B3E">
      <w:pPr>
        <w:pStyle w:val="Heading1"/>
      </w:pPr>
      <w:r>
        <w:t>Targets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66"/>
        <w:gridCol w:w="3387"/>
        <w:gridCol w:w="3623"/>
      </w:tblGrid>
      <w:tr>
        <w:tblPrEx>
          <w:tblW w:w="5000" w:type="pct"/>
        </w:tblPrEx>
        <w:tc>
          <w:tcPr>
            <w:shd w:val="clear" w:color="auto" w:fill="2F6E4F"/>
          </w:tcPr>
          <w:p w:rsidR="00A77B3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Target</w:t>
            </w:r>
          </w:p>
        </w:tc>
        <w:tc>
          <w:tcPr>
            <w:shd w:val="clear" w:color="auto" w:fill="2F6E4F"/>
          </w:tcPr>
          <w:p w:rsidR="00A77B3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Category</w:t>
            </w:r>
          </w:p>
        </w:tc>
        <w:tc>
          <w:tcPr>
            <w:shd w:val="clear" w:color="auto" w:fill="2F6E4F"/>
          </w:tcPr>
          <w:p w:rsidR="00A77B3E">
            <w:pPr>
              <w:rPr>
                <w:b w:val="0"/>
                <w:color w:val="000000"/>
              </w:rPr>
            </w:pPr>
            <w:r>
              <w:rPr>
                <w:b/>
                <w:color w:val="FFFFFF"/>
              </w:rPr>
              <w:t>Indicative valuation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Alpinista</w:t>
            </w:r>
          </w:p>
        </w:tc>
        <w:tc>
          <w:tcPr>
            <w:shd w:val="clear" w:color="auto" w:fill="auto"/>
          </w:tcPr>
          <w:p w:rsidR="00A77B3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Premium outerwear</w:t>
            </w:r>
          </w:p>
        </w:tc>
        <w:tc>
          <w:tcPr>
            <w:shd w:val="clear" w:color="auto" w:fill="auto"/>
          </w:tcPr>
          <w:p w:rsidR="00A77B3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$18M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Ridgeline</w:t>
            </w:r>
          </w:p>
        </w:tc>
        <w:tc>
          <w:tcPr>
            <w:shd w:val="clear" w:color="auto" w:fill="auto"/>
          </w:tcPr>
          <w:p w:rsidR="00A77B3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Ultralight gear</w:t>
            </w:r>
          </w:p>
        </w:tc>
        <w:tc>
          <w:tcPr>
            <w:shd w:val="clear" w:color="auto" w:fill="auto"/>
          </w:tcPr>
          <w:p w:rsidR="00A77B3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$11M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 w:rsidR="00A77B3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Basecamp Co.</w:t>
            </w:r>
          </w:p>
        </w:tc>
        <w:tc>
          <w:tcPr>
            <w:shd w:val="clear" w:color="auto" w:fill="auto"/>
          </w:tcPr>
          <w:p w:rsidR="00A77B3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Mass-market</w:t>
            </w:r>
          </w:p>
        </w:tc>
        <w:tc>
          <w:tcPr>
            <w:shd w:val="clear" w:color="auto" w:fill="auto"/>
          </w:tcPr>
          <w:p w:rsidR="00A77B3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$42M</w:t>
            </w:r>
          </w:p>
        </w:tc>
      </w:tr>
    </w:tbl>
    <w:p w:rsidR="00A77B3E"/>
    <w:p w:rsidR="00A77B3E">
      <w:pPr>
        <w:pStyle w:val="Heading1"/>
      </w:pPr>
      <w:r>
        <w:t>Recommendation</w:t>
      </w:r>
    </w:p>
    <w:p w:rsidR="00A77B3E">
      <w:r>
        <w:t>The strategy team recommends prioritizing Ridgeline as the primary target, with Alpinista as a secondary option. A full diligence workplan will be presented at the next board meeting.</w:t>
      </w:r>
    </w:p>
    <w:p w:rsidR="00A77B3E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Guest" w:initials="AU">
    <w:p>
      <w:pPr>
        <w:pStyle w:val="CommentText"/>
      </w:pPr>
      <w:r>
        <w:rPr>
          <w:rStyle w:val="CommentReference"/>
        </w:rPr>
        <w:annotationRef/>
      </w:r>
      <w:r>
        <w:t>Annotated a password-protected document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docVars>
    <w:docVar w:name="GroupDocs.Annotation_0" w:val="PD94bWwgdmVyc2lvbj0iMS4wIiBlbmNvZGluZz0idXRmLTgiPz4NCjxBcnJheU9mQW5ub3RhdGlvbkJhc2UgeG1sbnM6eHNpPSJodHRwOi8vd3d3LnczLm9yZy8yMDAxL1hNTFNjaGVtYS1pbnN0YW5jZSIgeG1sbnM6eHNkPSJodHRwOi8vd3d3LnczLm9yZy8yMDAxL1hNTFNjaGVtYSI+DQogIDxBbm5vdGF0aW9uQmFzZSB4c2k6dHlwZT0iQXJlYUFubm90YXRpb24iPg0KICAgIDxJZD4zODwvSWQ+DQogICAgPENyZWF0ZWRPbj4wMDAxLTAxLTAxVDAwOjAwOjAwPC9DcmVhdGVkT24+DQogICAgPE1lc3NhZ2U+QW5ub3RhdGVkIGEgcGFzc3dvcmQtcHJvdGVjdGVkIGRvY3VtZW50PC9NZXNzYWdlPg0KICAgIDxQYWdlTnVtYmVyPjA8L1BhZ2VOdW1iZXI+DQogICAgPFJlcGxpZXMgLz4NCiAgICA8VHlwZT5BcmVhPC9UeXBlPg0KICAgIDxCYWNrZ3JvdW5kQ29sb3I+LTI1NjwvQmFja2dyb3VuZENvbG9yPg0KICAgIDxCb3g+DQogICAgICA8WD4xMDA8L1g+DQogICAgICA8WT4xMDA8L1k+DQogICAgICA8V2lkdGg+MTAwPC9XaWR0aD4NCiAgICAgIDxIZWlnaHQ+MTAwPC9IZWlnaHQ+DQogICAgPC9Cb3g+DQogICAgPE9wYWNpdHkgeHNpOm5pbD0idHJ1ZSIgLz4NCiAgICA8UGVuQ29sb3IgeHNpOm5pbD0idHJ1ZSIgLz4NCiAgICA8UGVuU3R5bGUgeHNpOm5pbD0idHJ1ZSIgLz4NCiAgICA8UGVuV2lkdGggeHNpOm5pbD0idHJ1ZSIgLz4NCiAgPC9Bbm5vdGF0aW9uQmFzZT4NCjwvQXJyYXlPZkFubm90YXRpb25CYXNlPg=="/>
    <w:docVar w:name="GroupDocs.Annotation_Versions_0" w:val="PD94bWwgdmVyc2lvbj0iMS4wIiBlbmNvZGluZz0idXRmLTgiPz4NCjxWZXJzaW9uc0xpc3QgeG1sbnM6eHNpPSJodHRwOi8vd3d3LnczLm9yZy8yMDAxL1hNTFNjaGVtYS1pbnN0YW5jZSIgeG1sbnM6eHNkPSJodHRwOi8vd3d3LnczLm9yZy8yMDAxL1hNTFNjaGVtYSI+DQogIDxWZXJzaW9uc0RpY3Rpb25hcnk+DQogICAgPGl0ZW0+DQogICAgICA8a2V5Pg0KICAgICAgICA8YW55VHlwZSB4c2k6dHlwZT0ieHNkOnN0cmluZyI+ZDUwOWFlNzc8L2FueVR5cGU+DQogICAgICA8L2tleT4NCiAgICAgIDx2YWx1ZT4NCiAgICAgICAgPEFycmF5T2ZBbm5vdGF0aW9uQmFzZT4NCiAgICAgICAgICA8QW5ub3RhdGlvbkJhc2UgeHNpOnR5cGU9IkFyZWFBbm5vdGF0aW9uIj4NCiAgICAgICAgICAgIDxJZD4zODwvSWQ+DQogICAgICAgICAgICA8Q3JlYXRlZE9uPjAwMDEtMDEtMDFUMDA6MDA6MDA8L0NyZWF0ZWRPbj4NCiAgICAgICAgICAgIDxNZXNzYWdlPkFubm90YXRlZCBhIHBhc3N3b3JkLXByb3RlY3RlZCBkb2N1bWVudDwvTWVzc2FnZT4NCiAgICAgICAgICAgIDxQYWdlTnVtYmVyPjA8L1BhZ2VOdW1iZXI+DQogICAgICAgICAgICA8UmVwbGllcyAvPg0KICAgICAgICAgICAgPFR5cGU+QXJlYTwvVHlwZT4NCiAgICAgICAgICAgIDxCYWNrZ3JvdW5kQ29sb3I+LTI1NjwvQmFja2dyb3VuZENvbG9yPg0KICAgICAgICAgICAgPEJveD4NCiAgICAgICAgICAgICAgPFg+MTAwPC9YPg0KICAgICAgICAgICAgICA8WT4xMDA8L1k+DQogICAgICAgICAgICAgIDxXaWR0aD4xMDA8L1dpZHRoPg0KICAgICAgICAgICAgICA8SGVpZ2h0PjEwMDwvSGVpZ2h0Pg0KICAgICAgICAgICAgPC9Cb3g+DQogICAgICAgICAgICA8T3BhY2l0eSB4c2k6bmlsPSJ0cnVlIiAvPg0KICAgICAgICAgICAgPFBlbkNvbG9yIHhzaTpuaWw9InRydWUiIC8+DQogICAgICAgICAgICA8UGVuU3R5bGUgeHNpOm5pbD0idHJ1ZSIgLz4NCiAgICAgICAgICAgIDxQZW5XaWR0aCB4c2k6bmlsPSJ0cnVlIiAvPg0KICAgICAgICAgIDwvQW5ub3RhdGlvbkJhc2U+DQogICAgICAgIDwvQXJyYXlPZkFubm90YXRpb25CYXNlPg0KICAgICAgPC92YWx1ZT4NCiAgICA8L2l0ZW0+DQogIDwvVmVyc2lvbnNEaWN0aW9uYXJ5Pg0KICA8VmVyc2lvbiB4c2k6dHlwZT0ieHNkOnN0cmluZyI+ZDUwOWFlNzc8L1ZlcnNpb24+DQo8L1ZlcnNpb25zTGlzdD4="/>
  </w:docVar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omments" Target="comments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Outdoor Co.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Memo — FY2026 M&amp;A Targets</dc:title>
  <dc:subject>Confidential Memo</dc:subject>
  <dc:creator>Meridian Outdoor Co.</dc:creator>
  <cp:keywords>confidential, m&amp;a, fy2026</cp:keywords>
  <cp:revision>1</cp:revision>
</cp:coreProperties>
</file>